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2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B001 Gerüstbauarbeiten I 3 BA Sanierung und Erweiterung der Musikschule Tübing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Gerüstbau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